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F4A0E" w14:textId="74886C85" w:rsidR="001F5ED9" w:rsidRDefault="001F5ED9" w:rsidP="1C5477CF">
      <w:pPr>
        <w:rPr>
          <w:i/>
          <w:iCs/>
          <w:sz w:val="20"/>
          <w:szCs w:val="20"/>
        </w:rPr>
      </w:pPr>
      <w:r>
        <w:rPr>
          <w:i/>
          <w:iCs/>
          <w:noProof/>
          <w:sz w:val="20"/>
          <w:szCs w:val="20"/>
        </w:rPr>
        <w:drawing>
          <wp:inline distT="0" distB="0" distL="0" distR="0" wp14:anchorId="170CFC9A" wp14:editId="76CEBF29">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30B8286C" w14:textId="77777777" w:rsidR="001F5ED9" w:rsidRDefault="001F5ED9" w:rsidP="1C5477CF">
      <w:pPr>
        <w:rPr>
          <w:i/>
          <w:iCs/>
          <w:sz w:val="20"/>
          <w:szCs w:val="20"/>
        </w:rPr>
      </w:pPr>
    </w:p>
    <w:p w14:paraId="42853B36" w14:textId="69DA3B76" w:rsidR="1C5477CF" w:rsidRDefault="1C5477CF" w:rsidP="1C5477CF">
      <w:r w:rsidRPr="1C5477CF">
        <w:rPr>
          <w:i/>
          <w:iCs/>
          <w:sz w:val="20"/>
          <w:szCs w:val="20"/>
        </w:rPr>
        <w:t>Contacts:</w:t>
      </w:r>
    </w:p>
    <w:p w14:paraId="45123535" w14:textId="342F6434" w:rsidR="1C5477CF" w:rsidRDefault="1C5477CF" w:rsidP="1C5477CF">
      <w:r w:rsidRPr="1C5477CF">
        <w:rPr>
          <w:i/>
          <w:iCs/>
          <w:sz w:val="20"/>
          <w:szCs w:val="20"/>
        </w:rPr>
        <w:t>Jeff Frantz, Penn GSE                                      Joan Brasher, Vanderbilt</w:t>
      </w:r>
    </w:p>
    <w:p w14:paraId="4A184215" w14:textId="52B8B68E" w:rsidR="1C5477CF" w:rsidRDefault="00FB705D" w:rsidP="1C5477CF">
      <w:hyperlink r:id="rId6">
        <w:r w:rsidR="1C5477CF" w:rsidRPr="1C5477CF">
          <w:rPr>
            <w:rStyle w:val="Hyperlink"/>
            <w:i/>
            <w:iCs/>
            <w:sz w:val="20"/>
            <w:szCs w:val="20"/>
          </w:rPr>
          <w:t>Frantzj@upenn.edu</w:t>
        </w:r>
      </w:hyperlink>
      <w:r w:rsidR="1C5477CF" w:rsidRPr="1C5477CF">
        <w:rPr>
          <w:i/>
          <w:iCs/>
          <w:sz w:val="20"/>
          <w:szCs w:val="20"/>
        </w:rPr>
        <w:t xml:space="preserve">; 215-898-3269           </w:t>
      </w:r>
      <w:hyperlink r:id="rId7">
        <w:r w:rsidR="1C5477CF" w:rsidRPr="1C5477CF">
          <w:rPr>
            <w:rStyle w:val="Hyperlink"/>
            <w:i/>
            <w:iCs/>
            <w:sz w:val="20"/>
            <w:szCs w:val="20"/>
          </w:rPr>
          <w:t>joan.brasher@vanderbilt.edu</w:t>
        </w:r>
      </w:hyperlink>
      <w:r w:rsidR="1C5477CF" w:rsidRPr="1C5477CF">
        <w:rPr>
          <w:i/>
          <w:iCs/>
          <w:sz w:val="20"/>
          <w:szCs w:val="20"/>
        </w:rPr>
        <w:t>; 615-322-6397</w:t>
      </w:r>
    </w:p>
    <w:p w14:paraId="4B91FC45" w14:textId="5085FEF6" w:rsidR="1C5477CF" w:rsidRDefault="1C5477CF" w:rsidP="1C5477CF"/>
    <w:p w14:paraId="539C0C7E" w14:textId="2EFD50E6" w:rsidR="1C5477CF" w:rsidRDefault="1C5477CF" w:rsidP="1C5477CF">
      <w:pPr>
        <w:jc w:val="center"/>
      </w:pPr>
      <w:r w:rsidRPr="1C5477CF">
        <w:rPr>
          <w:b/>
          <w:bCs/>
          <w:sz w:val="44"/>
          <w:szCs w:val="44"/>
        </w:rPr>
        <w:t>Diagnosis: Washington Ranked 12</w:t>
      </w:r>
      <w:r w:rsidRPr="1C5477CF">
        <w:rPr>
          <w:b/>
          <w:bCs/>
          <w:sz w:val="44"/>
          <w:szCs w:val="44"/>
          <w:vertAlign w:val="superscript"/>
        </w:rPr>
        <w:t>th</w:t>
      </w:r>
      <w:r w:rsidRPr="1C5477CF">
        <w:rPr>
          <w:b/>
          <w:bCs/>
          <w:sz w:val="44"/>
          <w:szCs w:val="44"/>
        </w:rPr>
        <w:t xml:space="preserve"> in National College Affordability</w:t>
      </w:r>
    </w:p>
    <w:p w14:paraId="31AAE52D" w14:textId="77777777" w:rsidR="001F5ED9" w:rsidRDefault="001F5ED9" w:rsidP="009934BB">
      <w:pPr>
        <w:jc w:val="center"/>
        <w:rPr>
          <w:i/>
          <w:iCs/>
        </w:rPr>
      </w:pPr>
    </w:p>
    <w:p w14:paraId="0B77C7B6" w14:textId="77777777" w:rsidR="009934BB" w:rsidRDefault="1C5477CF" w:rsidP="009934BB">
      <w:pPr>
        <w:jc w:val="center"/>
      </w:pPr>
      <w:r w:rsidRPr="1C5477CF">
        <w:rPr>
          <w:i/>
          <w:iCs/>
        </w:rPr>
        <w:t>College Affordability Diagnosis</w:t>
      </w:r>
      <w:r>
        <w:t xml:space="preserve"> shows that higher education has gone from expensive to unaffordable for most American families.</w:t>
      </w:r>
    </w:p>
    <w:p w14:paraId="5AE6D0F0" w14:textId="75F14240" w:rsidR="1C5477CF" w:rsidRDefault="1C5477CF"/>
    <w:p w14:paraId="2AED0844" w14:textId="5519D641" w:rsidR="00EB4F96" w:rsidRDefault="1C5477CF" w:rsidP="00A83E1E">
      <w:r w:rsidRPr="1C5477CF">
        <w:rPr>
          <w:b/>
          <w:bCs/>
        </w:rPr>
        <w:t>Philadelphia</w:t>
      </w:r>
      <w:r w:rsidR="00964EA2">
        <w:rPr>
          <w:b/>
          <w:bCs/>
        </w:rPr>
        <w:t>, Pa.</w:t>
      </w:r>
      <w:r w:rsidRPr="1C5477CF">
        <w:rPr>
          <w:b/>
          <w:bCs/>
        </w:rPr>
        <w:t>, April 27, 2016</w:t>
      </w:r>
      <w:r>
        <w:t xml:space="preserve"> — Washington made headlines for significant tuition cuts at public colleges and universities last year. But even </w:t>
      </w:r>
      <w:r w:rsidR="00964EA2">
        <w:t>without</w:t>
      </w:r>
      <w:r>
        <w:t xml:space="preserve"> the tuition cuts, </w:t>
      </w:r>
      <w:r w:rsidRPr="1C5477CF">
        <w:rPr>
          <w:b/>
          <w:bCs/>
        </w:rPr>
        <w:t>Washington ranked 12</w:t>
      </w:r>
      <w:r w:rsidRPr="1C5477CF">
        <w:rPr>
          <w:b/>
          <w:bCs/>
          <w:vertAlign w:val="superscript"/>
        </w:rPr>
        <w:t>th</w:t>
      </w:r>
      <w:r w:rsidRPr="1C5477CF">
        <w:rPr>
          <w:b/>
          <w:bCs/>
        </w:rPr>
        <w:t xml:space="preserve"> in the</w:t>
      </w:r>
      <w:r>
        <w:t xml:space="preserve"> </w:t>
      </w:r>
      <w:r w:rsidRPr="1C5477CF">
        <w:rPr>
          <w:b/>
          <w:bCs/>
          <w:i/>
          <w:iCs/>
        </w:rPr>
        <w:t>College Affordability Diagnosis</w:t>
      </w:r>
      <w:r>
        <w:t xml:space="preserve">, a new state-by-state comparison of the policies that affect families’ abilities to pay for postsecondary schooling, published today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nationally. </w:t>
      </w:r>
    </w:p>
    <w:p w14:paraId="505C6B3B" w14:textId="77777777" w:rsidR="001F5ED9" w:rsidRDefault="001F5ED9" w:rsidP="007B25DE">
      <w:pPr>
        <w:rPr>
          <w:b/>
          <w:bCs/>
        </w:rPr>
      </w:pPr>
    </w:p>
    <w:p w14:paraId="210B450C" w14:textId="5B3D5D3E" w:rsidR="00C8465A" w:rsidRDefault="1C5477CF" w:rsidP="007B25DE">
      <w:r w:rsidRPr="1C5477CF">
        <w:rPr>
          <w:b/>
          <w:bCs/>
        </w:rPr>
        <w:t>In Washington</w:t>
      </w:r>
      <w:r>
        <w:t xml:space="preserve">, tuition cuts enacted with the economic recovery certainly benefit families. But tuition levels at public colleges and universities often move in the opposite direction of the state economy. It remains to be seen if Washington will adopt long-term tuition and financial aid policies – such as linking tuition and median family income – that will last beyond this set of price points. Eighty-eight percent of undergraduates attend the state’s public colleges and universities. In addition to last year’s tuition cuts, the state provides more than double the national average in need-based financial aid. But many people still strain to afford a degree. The 25 percent of undergraduates attending low-cost public four-year </w:t>
      </w:r>
      <w:proofErr w:type="spellStart"/>
      <w:r>
        <w:t>nondoctoral</w:t>
      </w:r>
      <w:proofErr w:type="spellEnd"/>
      <w:r>
        <w:t xml:space="preserve"> institutions would have to work, on average, 30 hours a week</w:t>
      </w:r>
      <w:r w:rsidR="00964EA2">
        <w:t xml:space="preserve"> to cover the cost of college</w:t>
      </w:r>
      <w:r>
        <w:t xml:space="preserve">. And even with its efforts to make a degree more affordable, Washington is still not on pace to meet its workforce needs. By 2020, 70 percent of Washington jobs will require at least an associate’s degree. In 2014, only 44 percent of working-age residents had such a degree. </w:t>
      </w:r>
    </w:p>
    <w:p w14:paraId="6E3F7450" w14:textId="77777777" w:rsidR="00AA35F4" w:rsidRDefault="00AA35F4" w:rsidP="007B25DE"/>
    <w:p w14:paraId="580371A9" w14:textId="499E2C11" w:rsidR="00C8465A" w:rsidRPr="00C8465A" w:rsidRDefault="00C8465A" w:rsidP="00C8465A">
      <w:pPr>
        <w:pStyle w:val="ListParagraph"/>
        <w:numPr>
          <w:ilvl w:val="0"/>
          <w:numId w:val="3"/>
        </w:numPr>
        <w:rPr>
          <w:b/>
        </w:rPr>
      </w:pPr>
      <w:r>
        <w:rPr>
          <w:b/>
        </w:rPr>
        <w:t>Read</w:t>
      </w:r>
      <w:r w:rsidRPr="00C8465A">
        <w:rPr>
          <w:b/>
        </w:rPr>
        <w:t xml:space="preserve"> the </w:t>
      </w:r>
      <w:hyperlink r:id="rId8" w:history="1">
        <w:r w:rsidR="000D0CD9" w:rsidRPr="001F5ED9">
          <w:rPr>
            <w:rStyle w:val="Hyperlink"/>
            <w:b/>
          </w:rPr>
          <w:t>Washington</w:t>
        </w:r>
        <w:r w:rsidRPr="001F5ED9">
          <w:rPr>
            <w:rStyle w:val="Hyperlink"/>
            <w:b/>
          </w:rPr>
          <w:t xml:space="preserve"> report</w:t>
        </w:r>
      </w:hyperlink>
    </w:p>
    <w:p w14:paraId="49330065" w14:textId="77777777" w:rsidR="00984D40" w:rsidRDefault="00984D40" w:rsidP="007B25DE"/>
    <w:p w14:paraId="38F2F439" w14:textId="01B4E5F1" w:rsidR="00AA698C" w:rsidRDefault="00984D40" w:rsidP="00AA698C">
      <w:pPr>
        <w:rPr>
          <w:rFonts w:cs="Calibri"/>
        </w:rPr>
      </w:pPr>
      <w:r>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w:t>
      </w:r>
      <w:r w:rsidR="00453833">
        <w:rPr>
          <w:rFonts w:cs="Calibri"/>
        </w:rPr>
        <w:lastRenderedPageBreak/>
        <w:t xml:space="preserve">(HEPI),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4ACBAC84" w14:textId="77777777" w:rsidR="001F5ED9" w:rsidRDefault="001F5ED9" w:rsidP="001F5ED9">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02A62823" w14:textId="3CF9E1CF" w:rsidR="001F5ED9" w:rsidRDefault="001F5ED9" w:rsidP="001F5ED9">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3B5E7492" w14:textId="77777777" w:rsidR="001F5ED9" w:rsidRPr="00453833" w:rsidRDefault="001F5ED9" w:rsidP="001F5ED9">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00E52D4" w14:textId="77777777" w:rsidR="00453833" w:rsidRDefault="00453833"/>
    <w:p w14:paraId="108C3741" w14:textId="33DA74B6" w:rsidR="00453833" w:rsidRDefault="00453833">
      <w:r>
        <w:t>Among the</w:t>
      </w:r>
      <w:r w:rsidR="009C76E8">
        <w:t xml:space="preserve"> national</w:t>
      </w:r>
      <w:r>
        <w:t xml:space="preserve"> findings: </w:t>
      </w:r>
    </w:p>
    <w:p w14:paraId="6E3080D7" w14:textId="77777777" w:rsidR="00453833" w:rsidRDefault="00453833"/>
    <w:p w14:paraId="55CBBC34" w14:textId="77777777" w:rsidR="00453833" w:rsidRPr="00001087" w:rsidRDefault="00453833" w:rsidP="00453833">
      <w:pPr>
        <w:pStyle w:val="ListParagraph"/>
        <w:numPr>
          <w:ilvl w:val="0"/>
          <w:numId w:val="1"/>
        </w:numPr>
        <w:rPr>
          <w:rFonts w:cs="Calibri"/>
        </w:rPr>
      </w:pPr>
      <w:r>
        <w:rPr>
          <w:rFonts w:cs="Calibri"/>
        </w:rPr>
        <w:t xml:space="preserve">Even in the best-performing states, college is less affordable than it was in 2008. </w:t>
      </w:r>
    </w:p>
    <w:p w14:paraId="03FFF9BA" w14:textId="77777777" w:rsidR="00453833" w:rsidRDefault="00453833" w:rsidP="0045383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00453833" w:rsidP="00453833">
      <w:pPr>
        <w:pStyle w:val="CommentText"/>
        <w:numPr>
          <w:ilvl w:val="0"/>
          <w:numId w:val="1"/>
        </w:numPr>
      </w:pPr>
      <w:r>
        <w:t xml:space="preserve">Financial aid doesn’t go as far as it used to. Even though more aid is available, it hasn’t kept pace with rising educational expenses. </w:t>
      </w:r>
    </w:p>
    <w:p w14:paraId="62094193" w14:textId="77777777" w:rsidR="00453833" w:rsidRDefault="00453833" w:rsidP="0045383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8259F96" w14:textId="1423D48E" w:rsidR="00453833" w:rsidRDefault="00453833" w:rsidP="00453833">
      <w:pPr>
        <w:pStyle w:val="ListParagraph"/>
        <w:numPr>
          <w:ilvl w:val="0"/>
          <w:numId w:val="1"/>
        </w:numPr>
        <w:rPr>
          <w:rFonts w:cs="Calibri"/>
        </w:rPr>
      </w:pPr>
      <w:r>
        <w:rPr>
          <w:rFonts w:cs="Calibri"/>
        </w:rPr>
        <w:t xml:space="preserve">Students can no longer work their way through college in most states (or </w:t>
      </w:r>
      <w:r w:rsidR="008E409F">
        <w:rPr>
          <w:rFonts w:cs="Calibri"/>
        </w:rPr>
        <w:t xml:space="preserve">most </w:t>
      </w:r>
      <w:r>
        <w:rPr>
          <w:rFonts w:cs="Calibri"/>
        </w:rPr>
        <w:t xml:space="preserve">types of institutions). In many states, even full-time wages would not </w:t>
      </w:r>
      <w:r w:rsidR="008E409F">
        <w:rPr>
          <w:rFonts w:cs="Calibri"/>
        </w:rPr>
        <w:t xml:space="preserve">cover </w:t>
      </w:r>
      <w:r>
        <w:rPr>
          <w:rFonts w:cs="Calibri"/>
        </w:rPr>
        <w:t xml:space="preserve">the cost of full-time attendance. </w:t>
      </w:r>
    </w:p>
    <w:p w14:paraId="766808A4" w14:textId="77777777" w:rsidR="00453833" w:rsidRDefault="00453833" w:rsidP="00453833">
      <w:pPr>
        <w:pStyle w:val="ListParagraph"/>
        <w:numPr>
          <w:ilvl w:val="0"/>
          <w:numId w:val="1"/>
        </w:numPr>
        <w:rPr>
          <w:rFonts w:cs="Calibri"/>
        </w:rPr>
      </w:pPr>
      <w:r>
        <w:rPr>
          <w:rFonts w:cs="Calibri"/>
        </w:rPr>
        <w:t xml:space="preserve">These economic barriers are a key reason the </w:t>
      </w:r>
      <w:r w:rsidR="00FD60AC">
        <w:rPr>
          <w:rFonts w:cs="Calibri"/>
        </w:rPr>
        <w:t xml:space="preserve">higher </w:t>
      </w:r>
      <w:r>
        <w:rPr>
          <w:rFonts w:cs="Calibri"/>
        </w:rPr>
        <w:t>education attainment gap between Whites and minorities has persisted, and in some cases grown, even as the population continues to diversify.</w:t>
      </w:r>
    </w:p>
    <w:p w14:paraId="102082E7" w14:textId="77777777" w:rsidR="00453833" w:rsidRDefault="00453833" w:rsidP="00453833">
      <w:pPr>
        <w:pStyle w:val="ListParagraph"/>
        <w:numPr>
          <w:ilvl w:val="0"/>
          <w:numId w:val="1"/>
        </w:numPr>
        <w:rPr>
          <w:rFonts w:cs="Calibri"/>
        </w:rPr>
      </w:pPr>
      <w:r>
        <w:rPr>
          <w:rFonts w:cs="Calibri"/>
        </w:rPr>
        <w:t xml:space="preserve">Every state is projected to fall short of having enough college graduates to meet their workforce needs by 2020. In many cases, they </w:t>
      </w:r>
      <w:r w:rsidR="008E409F">
        <w:rPr>
          <w:rFonts w:cs="Calibri"/>
        </w:rPr>
        <w:t xml:space="preserve">are </w:t>
      </w:r>
      <w:r>
        <w:rPr>
          <w:rFonts w:cs="Calibri"/>
        </w:rPr>
        <w:t>not even close.</w:t>
      </w:r>
    </w:p>
    <w:p w14:paraId="4A4A8D31" w14:textId="77777777" w:rsidR="00453833" w:rsidRDefault="00453833" w:rsidP="00453833">
      <w:pPr>
        <w:ind w:left="360"/>
        <w:rPr>
          <w:rFonts w:cs="Calibri"/>
        </w:rPr>
      </w:pPr>
    </w:p>
    <w:p w14:paraId="29177043" w14:textId="77777777" w:rsidR="00453833" w:rsidRDefault="00453833" w:rsidP="00453833">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00453833" w:rsidP="00453833">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00453833" w:rsidP="00453833">
      <w:pPr>
        <w:rPr>
          <w:rFonts w:cs="Calibri"/>
        </w:rPr>
      </w:pPr>
      <w:r>
        <w:rPr>
          <w:rFonts w:cs="Calibri"/>
        </w:rPr>
        <w:t>Many decisions about the real cost of college — from the sticker price to financial aid options — are made at the state and institutional level</w:t>
      </w:r>
      <w:r w:rsidR="008E409F">
        <w:rPr>
          <w:rFonts w:cs="Calibri"/>
        </w:rPr>
        <w:t>s</w:t>
      </w:r>
      <w:r>
        <w:rPr>
          <w:rFonts w:cs="Calibri"/>
        </w:rPr>
        <w:t>.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00453833" w:rsidP="0045383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926CA3B" w14:textId="77777777" w:rsidR="00453833" w:rsidRDefault="00453833"/>
    <w:p w14:paraId="5C072E64" w14:textId="77777777" w:rsidR="00763F5E" w:rsidRDefault="00763F5E"/>
    <w:p w14:paraId="7695BEE7" w14:textId="77777777" w:rsidR="00763F5E" w:rsidRPr="001E2EBA" w:rsidRDefault="00763F5E" w:rsidP="00763F5E">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69C9974E" w14:textId="77777777" w:rsidR="00763F5E" w:rsidRDefault="00763F5E" w:rsidP="00763F5E">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1A8B8C65" w14:textId="77777777" w:rsidR="00763F5E" w:rsidRDefault="00763F5E"/>
    <w:sectPr w:rsidR="00763F5E" w:rsidSect="00F704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27103"/>
    <w:rsid w:val="00044898"/>
    <w:rsid w:val="000C3C4E"/>
    <w:rsid w:val="000D0CD9"/>
    <w:rsid w:val="000E60B2"/>
    <w:rsid w:val="001268E6"/>
    <w:rsid w:val="001A1940"/>
    <w:rsid w:val="001E1D96"/>
    <w:rsid w:val="001F5ED9"/>
    <w:rsid w:val="002216A4"/>
    <w:rsid w:val="00222956"/>
    <w:rsid w:val="002C175C"/>
    <w:rsid w:val="002D7265"/>
    <w:rsid w:val="0032179C"/>
    <w:rsid w:val="003372D2"/>
    <w:rsid w:val="0034656D"/>
    <w:rsid w:val="003558A3"/>
    <w:rsid w:val="00395111"/>
    <w:rsid w:val="00453833"/>
    <w:rsid w:val="004D3FD3"/>
    <w:rsid w:val="004F573B"/>
    <w:rsid w:val="005652AA"/>
    <w:rsid w:val="005B4F52"/>
    <w:rsid w:val="005C4CAA"/>
    <w:rsid w:val="006145A4"/>
    <w:rsid w:val="00657AEC"/>
    <w:rsid w:val="00693D6F"/>
    <w:rsid w:val="006A11CE"/>
    <w:rsid w:val="006D0B2F"/>
    <w:rsid w:val="006F735D"/>
    <w:rsid w:val="00717BD0"/>
    <w:rsid w:val="00746FAE"/>
    <w:rsid w:val="00763F5E"/>
    <w:rsid w:val="007B211D"/>
    <w:rsid w:val="007B25DE"/>
    <w:rsid w:val="007F4CAB"/>
    <w:rsid w:val="00842043"/>
    <w:rsid w:val="008715EE"/>
    <w:rsid w:val="008E409F"/>
    <w:rsid w:val="00924568"/>
    <w:rsid w:val="009354B3"/>
    <w:rsid w:val="00964EA2"/>
    <w:rsid w:val="00966F05"/>
    <w:rsid w:val="0098365F"/>
    <w:rsid w:val="00984D40"/>
    <w:rsid w:val="00987863"/>
    <w:rsid w:val="009934BB"/>
    <w:rsid w:val="009A575B"/>
    <w:rsid w:val="009C76E8"/>
    <w:rsid w:val="00A1276B"/>
    <w:rsid w:val="00A44E9A"/>
    <w:rsid w:val="00A82A47"/>
    <w:rsid w:val="00A83E1E"/>
    <w:rsid w:val="00A86D5F"/>
    <w:rsid w:val="00A92324"/>
    <w:rsid w:val="00A94580"/>
    <w:rsid w:val="00AA35F4"/>
    <w:rsid w:val="00AA698C"/>
    <w:rsid w:val="00AB2E10"/>
    <w:rsid w:val="00AB7914"/>
    <w:rsid w:val="00AD1BE0"/>
    <w:rsid w:val="00AD3FC9"/>
    <w:rsid w:val="00AE279B"/>
    <w:rsid w:val="00AE3754"/>
    <w:rsid w:val="00B43AD0"/>
    <w:rsid w:val="00B46ECB"/>
    <w:rsid w:val="00B6654A"/>
    <w:rsid w:val="00B70EB4"/>
    <w:rsid w:val="00B969DE"/>
    <w:rsid w:val="00C62D02"/>
    <w:rsid w:val="00C8465A"/>
    <w:rsid w:val="00CD3E36"/>
    <w:rsid w:val="00CD429A"/>
    <w:rsid w:val="00CF792D"/>
    <w:rsid w:val="00DE74E5"/>
    <w:rsid w:val="00E0578A"/>
    <w:rsid w:val="00E24AA3"/>
    <w:rsid w:val="00E25156"/>
    <w:rsid w:val="00EB4F96"/>
    <w:rsid w:val="00F70453"/>
    <w:rsid w:val="00F86375"/>
    <w:rsid w:val="00FB4599"/>
    <w:rsid w:val="00FB705D"/>
    <w:rsid w:val="00FD60AC"/>
    <w:rsid w:val="00FE1465"/>
    <w:rsid w:val="0D53DFCC"/>
    <w:rsid w:val="1C5477CF"/>
    <w:rsid w:val="501493A3"/>
    <w:rsid w:val="6B436D4B"/>
    <w:rsid w:val="798ED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Washington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929</Words>
  <Characters>5296</Characters>
  <Application>Microsoft Macintosh Word</Application>
  <DocSecurity>0</DocSecurity>
  <Lines>44</Lines>
  <Paragraphs>12</Paragraphs>
  <ScaleCrop>false</ScaleCrop>
  <Company>University of Pennsylvania/GSE</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21</cp:revision>
  <cp:lastPrinted>2016-04-18T17:54:00Z</cp:lastPrinted>
  <dcterms:created xsi:type="dcterms:W3CDTF">2016-04-20T22:09:00Z</dcterms:created>
  <dcterms:modified xsi:type="dcterms:W3CDTF">2016-04-26T14:24:00Z</dcterms:modified>
</cp:coreProperties>
</file>